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6A4" w:rsidRDefault="007616A4" w:rsidP="007616A4">
      <w:pPr>
        <w:tabs>
          <w:tab w:val="center" w:pos="146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379"/>
      </w:tblGrid>
      <w:tr w:rsidR="00033286" w:rsidTr="00033286">
        <w:tc>
          <w:tcPr>
            <w:tcW w:w="1838" w:type="dxa"/>
          </w:tcPr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616A4">
              <w:rPr>
                <w:rFonts w:ascii="Arial" w:hAnsi="Arial" w:cs="Arial"/>
                <w:b/>
                <w:sz w:val="28"/>
                <w:szCs w:val="28"/>
              </w:rPr>
              <w:t>Coloured Crayon</w:t>
            </w: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616A4">
              <w:rPr>
                <w:rFonts w:ascii="Arial" w:hAnsi="Arial" w:cs="Arial"/>
                <w:b/>
                <w:sz w:val="28"/>
                <w:szCs w:val="28"/>
              </w:rPr>
              <w:t>Why is the crayon unhappy</w:t>
            </w: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Red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Works harder than other crayons.</w:t>
            </w:r>
          </w:p>
          <w:p w:rsidR="00033286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Even works on holidays.</w:t>
            </w:r>
          </w:p>
          <w:p w:rsidR="00033286" w:rsidRPr="00033286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Needs a rest.</w:t>
            </w:r>
          </w:p>
        </w:tc>
        <w:bookmarkStart w:id="0" w:name="_GoBack"/>
        <w:bookmarkEnd w:id="0"/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Purple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Beige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Grey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White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Black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Green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Yellow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Orange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Blue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Pink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3286" w:rsidTr="00033286">
        <w:tc>
          <w:tcPr>
            <w:tcW w:w="1838" w:type="dxa"/>
          </w:tcPr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616A4">
              <w:rPr>
                <w:rFonts w:ascii="Arial" w:hAnsi="Arial" w:cs="Arial"/>
                <w:sz w:val="28"/>
                <w:szCs w:val="28"/>
              </w:rPr>
              <w:t>Peach</w:t>
            </w:r>
          </w:p>
          <w:p w:rsidR="00033286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33286" w:rsidRPr="007616A4" w:rsidRDefault="00033286" w:rsidP="007616A4">
            <w:pPr>
              <w:tabs>
                <w:tab w:val="center" w:pos="146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79" w:type="dxa"/>
          </w:tcPr>
          <w:p w:rsidR="00033286" w:rsidRPr="007616A4" w:rsidRDefault="00033286" w:rsidP="007616A4">
            <w:pPr>
              <w:tabs>
                <w:tab w:val="center" w:pos="146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65F3D" w:rsidRDefault="00765F3D" w:rsidP="007616A4">
      <w:pPr>
        <w:tabs>
          <w:tab w:val="center" w:pos="1460"/>
        </w:tabs>
      </w:pPr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753" w:rsidRDefault="00FB6753" w:rsidP="007616A4">
      <w:pPr>
        <w:spacing w:after="0" w:line="240" w:lineRule="auto"/>
      </w:pPr>
      <w:r>
        <w:separator/>
      </w:r>
    </w:p>
  </w:endnote>
  <w:endnote w:type="continuationSeparator" w:id="0">
    <w:p w:rsidR="00FB6753" w:rsidRDefault="00FB6753" w:rsidP="00761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753" w:rsidRDefault="00FB6753" w:rsidP="007616A4">
      <w:pPr>
        <w:spacing w:after="0" w:line="240" w:lineRule="auto"/>
      </w:pPr>
      <w:r>
        <w:separator/>
      </w:r>
    </w:p>
  </w:footnote>
  <w:footnote w:type="continuationSeparator" w:id="0">
    <w:p w:rsidR="00FB6753" w:rsidRDefault="00FB6753" w:rsidP="00761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2E"/>
    <w:rsid w:val="00033286"/>
    <w:rsid w:val="007616A4"/>
    <w:rsid w:val="00765F3D"/>
    <w:rsid w:val="00E0302E"/>
    <w:rsid w:val="00FB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EBE7E"/>
  <w15:chartTrackingRefBased/>
  <w15:docId w15:val="{30F754B6-4352-4BC2-9D83-C5B4BD10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6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6A4"/>
  </w:style>
  <w:style w:type="paragraph" w:styleId="Footer">
    <w:name w:val="footer"/>
    <w:basedOn w:val="Normal"/>
    <w:link w:val="FooterChar"/>
    <w:uiPriority w:val="99"/>
    <w:unhideWhenUsed/>
    <w:rsid w:val="007616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6A4"/>
  </w:style>
  <w:style w:type="table" w:styleId="TableGrid">
    <w:name w:val="Table Grid"/>
    <w:basedOn w:val="TableNormal"/>
    <w:uiPriority w:val="39"/>
    <w:rsid w:val="00761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12CA42A6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3</cp:revision>
  <dcterms:created xsi:type="dcterms:W3CDTF">2021-01-26T19:59:00Z</dcterms:created>
  <dcterms:modified xsi:type="dcterms:W3CDTF">2021-01-26T20:00:00Z</dcterms:modified>
</cp:coreProperties>
</file>